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5F0" w14:textId="77777777" w:rsidR="002F10CC" w:rsidRDefault="002F10CC">
      <w:pPr>
        <w:jc w:val="center"/>
        <w:rPr>
          <w:b/>
          <w:sz w:val="36"/>
          <w:szCs w:val="36"/>
        </w:rPr>
      </w:pPr>
    </w:p>
    <w:p w14:paraId="0CEDCC38" w14:textId="77777777" w:rsidR="002F10CC" w:rsidRPr="00DE3F60" w:rsidRDefault="002A7F04">
      <w:pPr>
        <w:jc w:val="center"/>
        <w:rPr>
          <w:b/>
          <w:sz w:val="36"/>
          <w:szCs w:val="36"/>
          <w:lang w:val="es-ES"/>
        </w:rPr>
      </w:pPr>
      <w:r w:rsidRPr="00DE3F60">
        <w:rPr>
          <w:b/>
          <w:sz w:val="36"/>
          <w:szCs w:val="36"/>
          <w:lang w:val="es-ES"/>
        </w:rPr>
        <w:t>Philip Morris México, compañía de oportunidades y crecimiento laboral para la comunidad LGBTQ+</w:t>
      </w:r>
    </w:p>
    <w:p w14:paraId="19C046A1" w14:textId="77777777" w:rsidR="002F10CC" w:rsidRPr="00DE3F60" w:rsidRDefault="002F10CC">
      <w:pPr>
        <w:jc w:val="both"/>
        <w:rPr>
          <w:lang w:val="es-ES"/>
        </w:rPr>
      </w:pPr>
    </w:p>
    <w:p w14:paraId="00625081" w14:textId="4368087C" w:rsidR="002F10CC" w:rsidRDefault="002A7F04">
      <w:pPr>
        <w:numPr>
          <w:ilvl w:val="0"/>
          <w:numId w:val="1"/>
        </w:numPr>
        <w:jc w:val="both"/>
        <w:rPr>
          <w:i/>
          <w:lang w:val="es-ES"/>
        </w:rPr>
      </w:pPr>
      <w:r w:rsidRPr="00DE3F60">
        <w:rPr>
          <w:i/>
          <w:lang w:val="es-ES"/>
        </w:rPr>
        <w:t xml:space="preserve">La </w:t>
      </w:r>
      <w:r w:rsidR="00640AA6">
        <w:rPr>
          <w:i/>
          <w:lang w:val="es-ES"/>
        </w:rPr>
        <w:t>compañía</w:t>
      </w:r>
      <w:r w:rsidRPr="00DE3F60">
        <w:rPr>
          <w:i/>
          <w:lang w:val="es-ES"/>
        </w:rPr>
        <w:t xml:space="preserve"> fue certificada por HRC Equidad MX como uno de los mejores lugares para trabajar para </w:t>
      </w:r>
      <w:r w:rsidRPr="00DE3F60">
        <w:rPr>
          <w:i/>
          <w:lang w:val="es-ES"/>
        </w:rPr>
        <w:t>la comunidad.</w:t>
      </w:r>
    </w:p>
    <w:p w14:paraId="2D2A53BC" w14:textId="7723AB99" w:rsidR="00A16536" w:rsidRPr="00A16536" w:rsidRDefault="00A16536">
      <w:pPr>
        <w:numPr>
          <w:ilvl w:val="0"/>
          <w:numId w:val="1"/>
        </w:numPr>
        <w:jc w:val="both"/>
        <w:rPr>
          <w:i/>
          <w:lang w:val="es-ES"/>
        </w:rPr>
      </w:pPr>
      <w:r w:rsidRPr="00A16536">
        <w:rPr>
          <w:i/>
          <w:lang w:val="es-ES"/>
        </w:rPr>
        <w:t xml:space="preserve">Philip Morris International </w:t>
      </w:r>
      <w:r>
        <w:rPr>
          <w:i/>
          <w:lang w:val="es-ES"/>
        </w:rPr>
        <w:t>publicó</w:t>
      </w:r>
      <w:r w:rsidRPr="00A16536">
        <w:rPr>
          <w:i/>
          <w:lang w:val="es-ES"/>
        </w:rPr>
        <w:t xml:space="preserve"> en 2022 su com</w:t>
      </w:r>
      <w:r>
        <w:rPr>
          <w:i/>
          <w:lang w:val="es-ES"/>
        </w:rPr>
        <w:t xml:space="preserve">promiso de Derechos Humanos, en donde los esfuerzos de equidad, diversidad, inclusión e igualdad son pilares fundamentales. </w:t>
      </w:r>
    </w:p>
    <w:p w14:paraId="56B71950" w14:textId="77777777" w:rsidR="002F10CC" w:rsidRPr="00A16536" w:rsidRDefault="002F10CC">
      <w:pPr>
        <w:jc w:val="both"/>
        <w:rPr>
          <w:lang w:val="es-ES"/>
        </w:rPr>
      </w:pPr>
    </w:p>
    <w:p w14:paraId="4952F199" w14:textId="2328B524" w:rsidR="002F10CC" w:rsidRDefault="002A7F04">
      <w:pPr>
        <w:jc w:val="both"/>
        <w:rPr>
          <w:lang w:val="es-ES"/>
        </w:rPr>
      </w:pPr>
      <w:r w:rsidRPr="00DE3F60">
        <w:rPr>
          <w:lang w:val="es-ES"/>
        </w:rPr>
        <w:t>CIUDAD DE MÉXICO. XX de junio de 2023.- Philip Morris México</w:t>
      </w:r>
      <w:r w:rsidR="00A16536">
        <w:rPr>
          <w:lang w:val="es-ES"/>
        </w:rPr>
        <w:t xml:space="preserve"> </w:t>
      </w:r>
      <w:r w:rsidRPr="00DE3F60">
        <w:rPr>
          <w:lang w:val="es-ES"/>
        </w:rPr>
        <w:t xml:space="preserve">obtuvo el certificado </w:t>
      </w:r>
      <w:r w:rsidR="00A16536" w:rsidRPr="00A16536">
        <w:rPr>
          <w:b/>
          <w:bCs/>
          <w:lang w:val="es-ES"/>
        </w:rPr>
        <w:t>HRC Equidad MX</w:t>
      </w:r>
      <w:r w:rsidR="00A16536">
        <w:rPr>
          <w:lang w:val="es-ES"/>
        </w:rPr>
        <w:t xml:space="preserve"> por ser uno de los </w:t>
      </w:r>
      <w:hyperlink r:id="rId7">
        <w:r w:rsidRPr="00DE3F60">
          <w:rPr>
            <w:color w:val="1155CC"/>
            <w:u w:val="single"/>
            <w:lang w:val="es-ES"/>
          </w:rPr>
          <w:t>Mejor</w:t>
        </w:r>
        <w:r w:rsidRPr="00DE3F60">
          <w:rPr>
            <w:color w:val="1155CC"/>
            <w:u w:val="single"/>
            <w:lang w:val="es-ES"/>
          </w:rPr>
          <w:t>e</w:t>
        </w:r>
        <w:r w:rsidRPr="00DE3F60">
          <w:rPr>
            <w:color w:val="1155CC"/>
            <w:u w:val="single"/>
            <w:lang w:val="es-ES"/>
          </w:rPr>
          <w:t>s Lugares para Trabajar LGBTQ+ 2023</w:t>
        </w:r>
      </w:hyperlink>
      <w:r w:rsidR="00A16536">
        <w:rPr>
          <w:lang w:val="es-ES"/>
        </w:rPr>
        <w:t xml:space="preserve">. Este certificado se le otorga por </w:t>
      </w:r>
      <w:r w:rsidRPr="00DE3F60">
        <w:rPr>
          <w:lang w:val="es-ES"/>
        </w:rPr>
        <w:t>ser una compañía que impulsa continuamente el diálogo sobre la inclusión y la diversidad</w:t>
      </w:r>
      <w:r w:rsidR="00A16536">
        <w:rPr>
          <w:lang w:val="es-ES"/>
        </w:rPr>
        <w:t>, y</w:t>
      </w:r>
      <w:r w:rsidRPr="00DE3F60">
        <w:rPr>
          <w:lang w:val="es-ES"/>
        </w:rPr>
        <w:t xml:space="preserve"> crear y mantener un entorno de trabajo en el que todos sean vistos, escuc</w:t>
      </w:r>
      <w:r w:rsidRPr="00DE3F60">
        <w:rPr>
          <w:lang w:val="es-ES"/>
        </w:rPr>
        <w:t>hados y reconocidos.</w:t>
      </w:r>
    </w:p>
    <w:p w14:paraId="0E0B5327" w14:textId="77777777" w:rsidR="002F10CC" w:rsidRPr="00DE3F60" w:rsidRDefault="002F10CC">
      <w:pPr>
        <w:jc w:val="both"/>
        <w:rPr>
          <w:lang w:val="es-ES"/>
        </w:rPr>
      </w:pPr>
    </w:p>
    <w:p w14:paraId="6381A71A" w14:textId="23740BEE" w:rsidR="002F10CC" w:rsidRPr="00DE3F60" w:rsidRDefault="002A7F04">
      <w:pPr>
        <w:jc w:val="both"/>
        <w:rPr>
          <w:lang w:val="es-ES"/>
        </w:rPr>
      </w:pPr>
      <w:r w:rsidRPr="00DE3F60">
        <w:rPr>
          <w:i/>
          <w:lang w:val="es-ES"/>
        </w:rPr>
        <w:t xml:space="preserve">“Para Philip Morris México es fundamental </w:t>
      </w:r>
      <w:r w:rsidRPr="00DE3F60">
        <w:rPr>
          <w:i/>
          <w:lang w:val="es-ES"/>
        </w:rPr>
        <w:t xml:space="preserve">fomentar un lugar de trabajo inclusivo y diverso. Esto </w:t>
      </w:r>
      <w:r w:rsidR="00A16536">
        <w:rPr>
          <w:i/>
          <w:lang w:val="es-ES"/>
        </w:rPr>
        <w:t xml:space="preserve">lo hacemos </w:t>
      </w:r>
      <w:r w:rsidRPr="00DE3F60">
        <w:rPr>
          <w:i/>
          <w:lang w:val="es-ES"/>
        </w:rPr>
        <w:t>no solo</w:t>
      </w:r>
      <w:r w:rsidR="00A16536">
        <w:rPr>
          <w:i/>
          <w:lang w:val="es-ES"/>
        </w:rPr>
        <w:t xml:space="preserve"> porque</w:t>
      </w:r>
      <w:r w:rsidRPr="00DE3F60">
        <w:rPr>
          <w:i/>
          <w:lang w:val="es-ES"/>
        </w:rPr>
        <w:t xml:space="preserve"> es lo correcto, sino </w:t>
      </w:r>
      <w:r w:rsidR="00A16536">
        <w:rPr>
          <w:i/>
          <w:lang w:val="es-ES"/>
        </w:rPr>
        <w:t>por</w:t>
      </w:r>
      <w:r w:rsidRPr="00DE3F60">
        <w:rPr>
          <w:i/>
          <w:lang w:val="es-ES"/>
        </w:rPr>
        <w:t xml:space="preserve">que </w:t>
      </w:r>
      <w:r w:rsidR="00A16536">
        <w:rPr>
          <w:i/>
          <w:lang w:val="es-ES"/>
        </w:rPr>
        <w:t xml:space="preserve">creemos que </w:t>
      </w:r>
      <w:r w:rsidRPr="00DE3F60">
        <w:rPr>
          <w:i/>
          <w:lang w:val="es-ES"/>
        </w:rPr>
        <w:t>es crucial para nuestra transformación. Estamos continuamente diseñando e impul</w:t>
      </w:r>
      <w:r w:rsidRPr="00DE3F60">
        <w:rPr>
          <w:i/>
          <w:lang w:val="es-ES"/>
        </w:rPr>
        <w:t>sando estrategias e iniciativas para garantizar la equidad, la representación, la seguridad y el bienestar, alentando a todos nuestros colaboradores a expresar sus puntos de vista</w:t>
      </w:r>
      <w:r w:rsidRPr="00DE3F60">
        <w:rPr>
          <w:i/>
          <w:lang w:val="es-ES"/>
        </w:rPr>
        <w:t>”,</w:t>
      </w:r>
      <w:r w:rsidRPr="00DE3F60">
        <w:rPr>
          <w:lang w:val="es-ES"/>
        </w:rPr>
        <w:t xml:space="preserve"> señaló </w:t>
      </w:r>
      <w:r w:rsidR="00A16536">
        <w:rPr>
          <w:lang w:val="es-ES"/>
        </w:rPr>
        <w:t>Manuel Chinchilla, CEO de Philip Morris México</w:t>
      </w:r>
      <w:r w:rsidRPr="00DE3F60">
        <w:rPr>
          <w:lang w:val="es-ES"/>
        </w:rPr>
        <w:t>.</w:t>
      </w:r>
    </w:p>
    <w:p w14:paraId="7FF48987" w14:textId="77777777" w:rsidR="002F10CC" w:rsidRPr="00DE3F60" w:rsidRDefault="002F10CC">
      <w:pPr>
        <w:jc w:val="both"/>
        <w:rPr>
          <w:lang w:val="es-ES"/>
        </w:rPr>
      </w:pPr>
    </w:p>
    <w:p w14:paraId="634CEE43" w14:textId="58762C84" w:rsidR="002F10CC" w:rsidRDefault="002A7F04">
      <w:pPr>
        <w:jc w:val="both"/>
        <w:rPr>
          <w:lang w:val="es-ES"/>
        </w:rPr>
      </w:pPr>
      <w:r w:rsidRPr="00DE3F60">
        <w:rPr>
          <w:lang w:val="es-ES"/>
        </w:rPr>
        <w:t xml:space="preserve">La certificación </w:t>
      </w:r>
      <w:r w:rsidR="00A16536">
        <w:rPr>
          <w:lang w:val="es-ES"/>
        </w:rPr>
        <w:t>es</w:t>
      </w:r>
      <w:r w:rsidRPr="00DE3F60">
        <w:rPr>
          <w:lang w:val="es-ES"/>
        </w:rPr>
        <w:t xml:space="preserve"> otorgada por</w:t>
      </w:r>
      <w:r w:rsidRPr="00DE3F60">
        <w:rPr>
          <w:lang w:val="es-ES"/>
        </w:rPr>
        <w:t xml:space="preserve"> </w:t>
      </w:r>
      <w:hyperlink r:id="rId8" w:history="1">
        <w:r w:rsidRPr="00A16536">
          <w:rPr>
            <w:rStyle w:val="Hyperlink"/>
            <w:lang w:val="es-ES"/>
          </w:rPr>
          <w:t>Human Rights Campaign Foundation</w:t>
        </w:r>
      </w:hyperlink>
      <w:r w:rsidRPr="00DE3F60">
        <w:rPr>
          <w:lang w:val="es-ES"/>
        </w:rPr>
        <w:t xml:space="preserve"> y </w:t>
      </w:r>
      <w:r w:rsidR="0079404F">
        <w:rPr>
          <w:lang w:val="es-ES"/>
        </w:rPr>
        <w:t>muestra</w:t>
      </w:r>
      <w:r w:rsidRPr="00DE3F60">
        <w:rPr>
          <w:lang w:val="es-ES"/>
        </w:rPr>
        <w:t xml:space="preserve"> el traba</w:t>
      </w:r>
      <w:r w:rsidRPr="00DE3F60">
        <w:rPr>
          <w:lang w:val="es-ES"/>
        </w:rPr>
        <w:t xml:space="preserve">jo </w:t>
      </w:r>
      <w:r w:rsidR="0079404F">
        <w:rPr>
          <w:lang w:val="es-ES"/>
        </w:rPr>
        <w:t>de la</w:t>
      </w:r>
      <w:r w:rsidRPr="00DE3F60">
        <w:rPr>
          <w:lang w:val="es-ES"/>
        </w:rPr>
        <w:t xml:space="preserve"> empresa en adoptar acciones contra la discriminación, tener un consejo de diversidad e inclusión, implementar estrategias en c</w:t>
      </w:r>
      <w:r w:rsidRPr="00DE3F60">
        <w:rPr>
          <w:lang w:val="es-ES"/>
        </w:rPr>
        <w:t>apacitación y entrenamiento LGBTQ+</w:t>
      </w:r>
      <w:r w:rsidR="0079404F">
        <w:rPr>
          <w:lang w:val="es-ES"/>
        </w:rPr>
        <w:t>,</w:t>
      </w:r>
      <w:r w:rsidRPr="00DE3F60">
        <w:rPr>
          <w:lang w:val="es-ES"/>
        </w:rPr>
        <w:t xml:space="preserve"> y desarrollar actividades públicas, creando un ambiente de trabajo más incluyente para todos.</w:t>
      </w:r>
    </w:p>
    <w:p w14:paraId="195D61AD" w14:textId="77777777" w:rsidR="002F10CC" w:rsidRPr="00C23F23" w:rsidRDefault="002F10CC">
      <w:pPr>
        <w:jc w:val="both"/>
        <w:rPr>
          <w:lang w:val="en-US"/>
        </w:rPr>
      </w:pPr>
    </w:p>
    <w:p w14:paraId="2E78DB74" w14:textId="70FAE734" w:rsidR="002F10CC" w:rsidRPr="00DE3F60" w:rsidRDefault="00C23F23">
      <w:pPr>
        <w:jc w:val="both"/>
        <w:rPr>
          <w:lang w:val="es-ES"/>
        </w:rPr>
      </w:pPr>
      <w:r w:rsidRPr="00C23F23">
        <w:rPr>
          <w:lang w:val="es-ES"/>
        </w:rPr>
        <w:t>Ph</w:t>
      </w:r>
      <w:r>
        <w:rPr>
          <w:lang w:val="es-ES"/>
        </w:rPr>
        <w:t xml:space="preserve">ilip Morris México </w:t>
      </w:r>
      <w:r w:rsidR="002A7F04" w:rsidRPr="00DE3F60">
        <w:rPr>
          <w:lang w:val="es-ES"/>
        </w:rPr>
        <w:t>fue seleccionada entre 298 empresas y obtuvo un puntaje del 100% por cumplir con los cuatro criterios fundamentales d</w:t>
      </w:r>
      <w:r w:rsidR="002A7F04" w:rsidRPr="00DE3F60">
        <w:rPr>
          <w:lang w:val="es-ES"/>
        </w:rPr>
        <w:t>e Equidad MX</w:t>
      </w:r>
      <w:r w:rsidR="002A7F04">
        <w:rPr>
          <w:lang w:val="es-ES"/>
        </w:rPr>
        <w:t>.</w:t>
      </w:r>
    </w:p>
    <w:p w14:paraId="55C214F3" w14:textId="77777777" w:rsidR="00306946" w:rsidRDefault="00306946" w:rsidP="00306946">
      <w:pPr>
        <w:jc w:val="both"/>
        <w:rPr>
          <w:lang w:val="es-ES"/>
        </w:rPr>
      </w:pPr>
    </w:p>
    <w:p w14:paraId="510EBEDE" w14:textId="47733A4D" w:rsidR="0068417F" w:rsidRDefault="00306946" w:rsidP="00306946">
      <w:pPr>
        <w:jc w:val="both"/>
        <w:rPr>
          <w:lang w:val="es-ES"/>
        </w:rPr>
      </w:pPr>
      <w:r>
        <w:rPr>
          <w:lang w:val="es-ES"/>
        </w:rPr>
        <w:t>El pasado</w:t>
      </w:r>
      <w:r w:rsidRPr="00306946">
        <w:rPr>
          <w:lang w:val="es-ES"/>
        </w:rPr>
        <w:t xml:space="preserve"> 20 de junio</w:t>
      </w:r>
      <w:r>
        <w:rPr>
          <w:lang w:val="es-ES"/>
        </w:rPr>
        <w:t xml:space="preserve"> de 2023, </w:t>
      </w:r>
      <w:r w:rsidR="0068417F">
        <w:rPr>
          <w:lang w:val="es-ES"/>
        </w:rPr>
        <w:t xml:space="preserve">PMI </w:t>
      </w:r>
      <w:r w:rsidRPr="00306946">
        <w:rPr>
          <w:lang w:val="es-ES"/>
        </w:rPr>
        <w:t xml:space="preserve">publicó </w:t>
      </w:r>
      <w:r>
        <w:rPr>
          <w:lang w:val="es-ES"/>
        </w:rPr>
        <w:t>el</w:t>
      </w:r>
      <w:r w:rsidRPr="00306946">
        <w:rPr>
          <w:lang w:val="es-ES"/>
        </w:rPr>
        <w:t xml:space="preserve"> </w:t>
      </w:r>
      <w:hyperlink r:id="rId9" w:history="1">
        <w:r w:rsidR="006C4821">
          <w:rPr>
            <w:rStyle w:val="Hyperlink"/>
            <w:lang w:val="es-ES"/>
          </w:rPr>
          <w:t>P</w:t>
        </w:r>
        <w:r w:rsidRPr="00167019">
          <w:rPr>
            <w:rStyle w:val="Hyperlink"/>
            <w:lang w:val="es-ES"/>
          </w:rPr>
          <w:t xml:space="preserve">rimer Informe de </w:t>
        </w:r>
        <w:r w:rsidRPr="00167019">
          <w:rPr>
            <w:rStyle w:val="Hyperlink"/>
            <w:lang w:val="es-ES"/>
          </w:rPr>
          <w:t>D</w:t>
        </w:r>
        <w:r w:rsidRPr="00167019">
          <w:rPr>
            <w:rStyle w:val="Hyperlink"/>
            <w:lang w:val="es-ES"/>
          </w:rPr>
          <w:t xml:space="preserve">erechos </w:t>
        </w:r>
        <w:r w:rsidRPr="00167019">
          <w:rPr>
            <w:rStyle w:val="Hyperlink"/>
            <w:lang w:val="es-ES"/>
          </w:rPr>
          <w:t>H</w:t>
        </w:r>
        <w:r w:rsidRPr="00167019">
          <w:rPr>
            <w:rStyle w:val="Hyperlink"/>
            <w:lang w:val="es-ES"/>
          </w:rPr>
          <w:t>umanos</w:t>
        </w:r>
      </w:hyperlink>
      <w:r w:rsidRPr="00306946">
        <w:rPr>
          <w:lang w:val="es-ES"/>
        </w:rPr>
        <w:t xml:space="preserve">, en </w:t>
      </w:r>
      <w:r w:rsidR="006C4821">
        <w:rPr>
          <w:lang w:val="es-ES"/>
        </w:rPr>
        <w:t>el que</w:t>
      </w:r>
      <w:r w:rsidRPr="00306946">
        <w:rPr>
          <w:lang w:val="es-ES"/>
        </w:rPr>
        <w:t xml:space="preserve"> se encuentran mejores prácticas, desafíos y lecciones aprendidas </w:t>
      </w:r>
      <w:r w:rsidR="006C4821">
        <w:rPr>
          <w:lang w:val="es-ES"/>
        </w:rPr>
        <w:t>en el</w:t>
      </w:r>
      <w:r w:rsidRPr="00306946">
        <w:rPr>
          <w:lang w:val="es-ES"/>
        </w:rPr>
        <w:t xml:space="preserve"> camino hacia </w:t>
      </w:r>
    </w:p>
    <w:p w14:paraId="581A82B7" w14:textId="55D7C0DD" w:rsidR="00306946" w:rsidRDefault="00306946" w:rsidP="00306946">
      <w:pPr>
        <w:jc w:val="both"/>
        <w:rPr>
          <w:lang w:val="es-ES"/>
        </w:rPr>
      </w:pPr>
      <w:r w:rsidRPr="00306946">
        <w:rPr>
          <w:lang w:val="es-ES"/>
        </w:rPr>
        <w:t>la promoción, el respeto y la protección de los derechos humanos</w:t>
      </w:r>
      <w:r w:rsidR="006C4821">
        <w:rPr>
          <w:lang w:val="es-ES"/>
        </w:rPr>
        <w:t>, y por qué este compromiso es inherente a la identidad de la compañía y a su forma de hacer negocios</w:t>
      </w:r>
      <w:r w:rsidRPr="00306946">
        <w:rPr>
          <w:lang w:val="es-ES"/>
        </w:rPr>
        <w:t xml:space="preserve">. </w:t>
      </w:r>
    </w:p>
    <w:p w14:paraId="0657EC58" w14:textId="77777777" w:rsidR="001C165E" w:rsidRDefault="001C165E" w:rsidP="001C165E">
      <w:pPr>
        <w:jc w:val="both"/>
        <w:rPr>
          <w:lang w:val="es-ES"/>
        </w:rPr>
      </w:pPr>
    </w:p>
    <w:p w14:paraId="43254111" w14:textId="2A9068DA" w:rsidR="001C165E" w:rsidRPr="00DE3F60" w:rsidRDefault="001C165E" w:rsidP="001C165E">
      <w:pPr>
        <w:jc w:val="both"/>
        <w:rPr>
          <w:lang w:val="es-ES"/>
        </w:rPr>
      </w:pPr>
      <w:r>
        <w:rPr>
          <w:lang w:val="es-ES"/>
        </w:rPr>
        <w:t xml:space="preserve">En Philip Morris México, algunos de los estándares de diversidad e inclusión son: </w:t>
      </w:r>
    </w:p>
    <w:p w14:paraId="073DF203" w14:textId="77777777" w:rsidR="001C165E" w:rsidRDefault="001C165E" w:rsidP="001C165E">
      <w:pPr>
        <w:jc w:val="both"/>
        <w:rPr>
          <w:lang w:val="es-ES"/>
        </w:rPr>
      </w:pPr>
    </w:p>
    <w:p w14:paraId="6E79FF7B" w14:textId="77777777" w:rsidR="001C165E" w:rsidRDefault="001C165E" w:rsidP="001C165E">
      <w:pPr>
        <w:pStyle w:val="ListParagraph"/>
        <w:numPr>
          <w:ilvl w:val="0"/>
          <w:numId w:val="3"/>
        </w:numPr>
        <w:jc w:val="both"/>
        <w:rPr>
          <w:lang w:val="es-ES"/>
        </w:rPr>
      </w:pPr>
      <w:r>
        <w:rPr>
          <w:lang w:val="es-ES"/>
        </w:rPr>
        <w:t xml:space="preserve">Al menos el 40% de las posiciones gerenciales deben de ser ocupadas por mujeres. </w:t>
      </w:r>
    </w:p>
    <w:p w14:paraId="594AF9D5" w14:textId="77777777" w:rsidR="001C165E" w:rsidRDefault="001C165E" w:rsidP="001C165E">
      <w:pPr>
        <w:pStyle w:val="ListParagraph"/>
        <w:numPr>
          <w:ilvl w:val="0"/>
          <w:numId w:val="3"/>
        </w:numPr>
        <w:jc w:val="both"/>
        <w:rPr>
          <w:lang w:val="es-ES"/>
        </w:rPr>
      </w:pPr>
      <w:r>
        <w:rPr>
          <w:lang w:val="es-ES"/>
        </w:rPr>
        <w:lastRenderedPageBreak/>
        <w:t xml:space="preserve">De manera anual, la compañía es auditada por la organización civil </w:t>
      </w:r>
      <w:hyperlink r:id="rId10" w:history="1">
        <w:r w:rsidRPr="0079404F">
          <w:rPr>
            <w:rStyle w:val="Hyperlink"/>
            <w:lang w:val="es-ES"/>
          </w:rPr>
          <w:t>Equal Salary</w:t>
        </w:r>
      </w:hyperlink>
      <w:r>
        <w:rPr>
          <w:lang w:val="es-ES"/>
        </w:rPr>
        <w:t xml:space="preserve"> que asegura que todos los colaboradores de la compañía estén en la misma posición de competitividad sin importar su género o preferencia sexual y, de esta forma, ayudar a romper el techo de cristal. </w:t>
      </w:r>
    </w:p>
    <w:p w14:paraId="2C5F4CCD" w14:textId="77777777" w:rsidR="001C165E" w:rsidRPr="00DE3F60" w:rsidRDefault="001C165E" w:rsidP="001C165E">
      <w:pPr>
        <w:pStyle w:val="ListParagraph"/>
        <w:numPr>
          <w:ilvl w:val="0"/>
          <w:numId w:val="3"/>
        </w:numPr>
        <w:jc w:val="both"/>
        <w:rPr>
          <w:lang w:val="es-ES"/>
        </w:rPr>
      </w:pPr>
      <w:r>
        <w:rPr>
          <w:lang w:val="es-ES"/>
        </w:rPr>
        <w:t xml:space="preserve">En 2022, la compañía firmó </w:t>
      </w:r>
      <w:hyperlink r:id="rId11" w:history="1">
        <w:r w:rsidRPr="006E3D4C">
          <w:rPr>
            <w:rStyle w:val="Hyperlink"/>
            <w:lang w:val="es-ES"/>
          </w:rPr>
          <w:t>su compromiso global de Derechos Humanos</w:t>
        </w:r>
      </w:hyperlink>
      <w:r>
        <w:rPr>
          <w:lang w:val="es-ES"/>
        </w:rPr>
        <w:t xml:space="preserve"> donde la diversidad, igualdad, equidad e inclusión son ejes fundamentales de los principios por los cuales nos regimos. </w:t>
      </w:r>
    </w:p>
    <w:p w14:paraId="048C517E" w14:textId="77777777" w:rsidR="002F10CC" w:rsidRPr="00DE3F60" w:rsidRDefault="002F10CC">
      <w:pPr>
        <w:jc w:val="both"/>
        <w:rPr>
          <w:lang w:val="es-ES"/>
        </w:rPr>
      </w:pPr>
    </w:p>
    <w:p w14:paraId="161F0F24" w14:textId="11A41967" w:rsidR="002F10CC" w:rsidRPr="00DE3F60" w:rsidRDefault="002A7F04">
      <w:pPr>
        <w:jc w:val="both"/>
        <w:rPr>
          <w:i/>
          <w:lang w:val="es-ES"/>
        </w:rPr>
      </w:pPr>
      <w:r w:rsidRPr="00DE3F60">
        <w:rPr>
          <w:i/>
          <w:lang w:val="es-ES"/>
        </w:rPr>
        <w:t>“En Philip Morris México</w:t>
      </w:r>
      <w:r w:rsidR="001C165E">
        <w:rPr>
          <w:i/>
          <w:lang w:val="es-ES"/>
        </w:rPr>
        <w:t>,</w:t>
      </w:r>
      <w:r w:rsidRPr="00DE3F60">
        <w:rPr>
          <w:i/>
          <w:lang w:val="es-ES"/>
        </w:rPr>
        <w:t xml:space="preserve"> el respeto a los derechos humanos es un compromiso que </w:t>
      </w:r>
      <w:r w:rsidRPr="00DE3F60">
        <w:rPr>
          <w:i/>
          <w:lang w:val="es-ES"/>
        </w:rPr>
        <w:t xml:space="preserve">atañe a </w:t>
      </w:r>
      <w:r w:rsidR="001C165E">
        <w:rPr>
          <w:i/>
          <w:lang w:val="es-ES"/>
        </w:rPr>
        <w:t>toda la compañía</w:t>
      </w:r>
      <w:r w:rsidR="00931CA4">
        <w:rPr>
          <w:i/>
          <w:lang w:val="es-ES"/>
        </w:rPr>
        <w:t xml:space="preserve"> y </w:t>
      </w:r>
      <w:r w:rsidR="004E627B">
        <w:rPr>
          <w:i/>
          <w:lang w:val="es-ES"/>
        </w:rPr>
        <w:t xml:space="preserve">que pasa </w:t>
      </w:r>
      <w:r w:rsidR="00931CA4">
        <w:rPr>
          <w:i/>
          <w:lang w:val="es-ES"/>
        </w:rPr>
        <w:t>por toda nuestra cadena de valor</w:t>
      </w:r>
      <w:r w:rsidR="001C165E">
        <w:rPr>
          <w:i/>
          <w:lang w:val="es-ES"/>
        </w:rPr>
        <w:t>:</w:t>
      </w:r>
      <w:r w:rsidRPr="00DE3F60">
        <w:rPr>
          <w:i/>
          <w:lang w:val="es-ES"/>
        </w:rPr>
        <w:t xml:space="preserve"> </w:t>
      </w:r>
      <w:r w:rsidR="00931CA4">
        <w:rPr>
          <w:i/>
          <w:lang w:val="es-ES"/>
        </w:rPr>
        <w:t xml:space="preserve">desde </w:t>
      </w:r>
      <w:r w:rsidRPr="00DE3F60">
        <w:rPr>
          <w:i/>
          <w:lang w:val="es-ES"/>
        </w:rPr>
        <w:t>los</w:t>
      </w:r>
      <w:r w:rsidR="00931CA4">
        <w:rPr>
          <w:i/>
          <w:lang w:val="es-ES"/>
        </w:rPr>
        <w:t xml:space="preserve"> colaboradores en los corporativos</w:t>
      </w:r>
      <w:r w:rsidR="001C165E">
        <w:rPr>
          <w:i/>
          <w:lang w:val="es-ES"/>
        </w:rPr>
        <w:t xml:space="preserve">, </w:t>
      </w:r>
      <w:r w:rsidR="00931CA4">
        <w:rPr>
          <w:i/>
          <w:lang w:val="es-ES"/>
        </w:rPr>
        <w:t xml:space="preserve">hasta </w:t>
      </w:r>
      <w:r w:rsidRPr="00DE3F60">
        <w:rPr>
          <w:i/>
          <w:lang w:val="es-ES"/>
        </w:rPr>
        <w:t>proveedores y trabaj</w:t>
      </w:r>
      <w:r w:rsidRPr="00DE3F60">
        <w:rPr>
          <w:i/>
          <w:lang w:val="es-ES"/>
        </w:rPr>
        <w:t>adores de la cadena de suministro</w:t>
      </w:r>
      <w:r w:rsidR="001C165E">
        <w:rPr>
          <w:i/>
          <w:lang w:val="es-ES"/>
        </w:rPr>
        <w:t>,</w:t>
      </w:r>
      <w:r w:rsidRPr="00DE3F60">
        <w:rPr>
          <w:i/>
          <w:lang w:val="es-ES"/>
        </w:rPr>
        <w:t xml:space="preserve"> </w:t>
      </w:r>
      <w:r w:rsidR="00931CA4">
        <w:rPr>
          <w:i/>
          <w:lang w:val="es-ES"/>
        </w:rPr>
        <w:t>incluyendo</w:t>
      </w:r>
      <w:r w:rsidRPr="00DE3F60">
        <w:rPr>
          <w:i/>
          <w:lang w:val="es-ES"/>
        </w:rPr>
        <w:t xml:space="preserve"> las comunidades en las que opera</w:t>
      </w:r>
      <w:r w:rsidR="00931CA4">
        <w:rPr>
          <w:i/>
          <w:lang w:val="es-ES"/>
        </w:rPr>
        <w:t>mos. Este es un compromiso que nos tomamos muy en serio</w:t>
      </w:r>
      <w:r w:rsidRPr="00DE3F60">
        <w:rPr>
          <w:i/>
          <w:lang w:val="es-ES"/>
        </w:rPr>
        <w:t xml:space="preserve">”, </w:t>
      </w:r>
      <w:r w:rsidR="004E627B">
        <w:rPr>
          <w:lang w:val="es-ES"/>
        </w:rPr>
        <w:t>concluye</w:t>
      </w:r>
      <w:r w:rsidRPr="00DE3F60">
        <w:rPr>
          <w:lang w:val="es-ES"/>
        </w:rPr>
        <w:t xml:space="preserve"> </w:t>
      </w:r>
      <w:r w:rsidR="004E627B">
        <w:rPr>
          <w:lang w:val="es-ES"/>
        </w:rPr>
        <w:t>Chinchilla</w:t>
      </w:r>
      <w:r w:rsidRPr="00DE3F60">
        <w:rPr>
          <w:i/>
          <w:lang w:val="es-ES"/>
        </w:rPr>
        <w:t xml:space="preserve">. </w:t>
      </w:r>
    </w:p>
    <w:p w14:paraId="40948CAE" w14:textId="77777777" w:rsidR="002F10CC" w:rsidRPr="00DE3F60" w:rsidRDefault="002F10CC">
      <w:pPr>
        <w:jc w:val="both"/>
        <w:rPr>
          <w:i/>
          <w:lang w:val="es-ES"/>
        </w:rPr>
      </w:pPr>
    </w:p>
    <w:p w14:paraId="109029BB" w14:textId="59D2C0FD" w:rsidR="002F10CC" w:rsidRPr="00DE3F60" w:rsidRDefault="002A7F04">
      <w:pPr>
        <w:jc w:val="both"/>
        <w:rPr>
          <w:lang w:val="es-ES"/>
        </w:rPr>
      </w:pPr>
      <w:r w:rsidRPr="00DE3F60">
        <w:rPr>
          <w:lang w:val="es-ES"/>
        </w:rPr>
        <w:t xml:space="preserve">Para Philip Morris México, </w:t>
      </w:r>
      <w:r w:rsidR="004E627B">
        <w:rPr>
          <w:lang w:val="es-ES"/>
        </w:rPr>
        <w:t xml:space="preserve">ser merecedor de </w:t>
      </w:r>
      <w:r w:rsidRPr="00DE3F60">
        <w:rPr>
          <w:lang w:val="es-ES"/>
        </w:rPr>
        <w:t>este ti</w:t>
      </w:r>
      <w:r w:rsidRPr="00DE3F60">
        <w:rPr>
          <w:lang w:val="es-ES"/>
        </w:rPr>
        <w:t>po de certificaciones significa</w:t>
      </w:r>
      <w:r w:rsidR="0088598A">
        <w:rPr>
          <w:lang w:val="es-ES"/>
        </w:rPr>
        <w:t xml:space="preserve"> un orgullo enorme que</w:t>
      </w:r>
      <w:r w:rsidRPr="00DE3F60">
        <w:rPr>
          <w:lang w:val="es-ES"/>
        </w:rPr>
        <w:t xml:space="preserve"> reafirma</w:t>
      </w:r>
      <w:r w:rsidRPr="00DE3F60">
        <w:rPr>
          <w:lang w:val="es-ES"/>
        </w:rPr>
        <w:t xml:space="preserve"> </w:t>
      </w:r>
      <w:r w:rsidR="0088598A">
        <w:rPr>
          <w:lang w:val="es-ES"/>
        </w:rPr>
        <w:t>el</w:t>
      </w:r>
      <w:r w:rsidRPr="00DE3F60">
        <w:rPr>
          <w:lang w:val="es-ES"/>
        </w:rPr>
        <w:t xml:space="preserve"> compromiso </w:t>
      </w:r>
      <w:r w:rsidR="0088598A">
        <w:rPr>
          <w:lang w:val="es-ES"/>
        </w:rPr>
        <w:t xml:space="preserve">de la compañía con sus valores más fundamentales. </w:t>
      </w:r>
    </w:p>
    <w:p w14:paraId="059D986B" w14:textId="77777777" w:rsidR="002F10CC" w:rsidRPr="00DE3F60" w:rsidRDefault="002F10CC">
      <w:pPr>
        <w:jc w:val="both"/>
        <w:rPr>
          <w:lang w:val="es-ES"/>
        </w:rPr>
      </w:pPr>
    </w:p>
    <w:p w14:paraId="09ECFE2B" w14:textId="77777777" w:rsidR="002F10CC" w:rsidRPr="00DE3F60" w:rsidRDefault="002A7F04">
      <w:pPr>
        <w:jc w:val="center"/>
        <w:rPr>
          <w:lang w:val="es-ES"/>
        </w:rPr>
      </w:pPr>
      <w:r w:rsidRPr="00DE3F60">
        <w:rPr>
          <w:lang w:val="es-ES"/>
        </w:rPr>
        <w:t>-o0o-</w:t>
      </w:r>
    </w:p>
    <w:p w14:paraId="63DF5B0F" w14:textId="77777777" w:rsidR="002F10CC" w:rsidRPr="00DE3F60" w:rsidRDefault="002F10CC">
      <w:pPr>
        <w:jc w:val="both"/>
        <w:rPr>
          <w:lang w:val="es-ES"/>
        </w:rPr>
      </w:pPr>
    </w:p>
    <w:p w14:paraId="0AB54B6F" w14:textId="77777777" w:rsidR="002F10CC" w:rsidRPr="00DE3F60" w:rsidRDefault="002A7F04">
      <w:pPr>
        <w:jc w:val="both"/>
        <w:rPr>
          <w:b/>
          <w:sz w:val="18"/>
          <w:szCs w:val="18"/>
          <w:lang w:val="es-ES"/>
        </w:rPr>
      </w:pPr>
      <w:r w:rsidRPr="00DE3F60">
        <w:rPr>
          <w:b/>
          <w:sz w:val="18"/>
          <w:szCs w:val="18"/>
          <w:lang w:val="es-ES"/>
        </w:rPr>
        <w:t>Acerca de Philip Morris International (PMI)</w:t>
      </w:r>
    </w:p>
    <w:p w14:paraId="681B93E6" w14:textId="77777777" w:rsidR="002F10CC" w:rsidRPr="00DE3F60" w:rsidRDefault="002A7F04">
      <w:pPr>
        <w:spacing w:line="240" w:lineRule="auto"/>
        <w:jc w:val="both"/>
        <w:rPr>
          <w:sz w:val="18"/>
          <w:szCs w:val="18"/>
          <w:lang w:val="es-ES"/>
        </w:rPr>
      </w:pPr>
      <w:r w:rsidRPr="00DE3F60">
        <w:rPr>
          <w:sz w:val="18"/>
          <w:szCs w:val="18"/>
          <w:lang w:val="es-ES"/>
        </w:rPr>
        <w:t>Philip Morris International (PMI) está liderando una transformación en la industria tabacalera para crear un futuro libre de humo y, en última instancia, reemplazar los cigarrillos por productos libres de humo en beneficio de los adultos que de otro modo s</w:t>
      </w:r>
      <w:r w:rsidRPr="00DE3F60">
        <w:rPr>
          <w:sz w:val="18"/>
          <w:szCs w:val="18"/>
          <w:lang w:val="es-ES"/>
        </w:rPr>
        <w:t>eguirían fumando, la sociedad, la compañía y sus accionistas. PMI es una compañía tabacalera internacional líder, dedicada a la fabricación y venta de cigarrillos, así como productos libres de humo y dispositivos y accesorios electrónicos asociados, y otro</w:t>
      </w:r>
      <w:r w:rsidRPr="00DE3F60">
        <w:rPr>
          <w:sz w:val="18"/>
          <w:szCs w:val="18"/>
          <w:lang w:val="es-ES"/>
        </w:rPr>
        <w:t xml:space="preserve">s productos que contienen nicotina en mercados fuera de los Estados Unidos. </w:t>
      </w:r>
    </w:p>
    <w:p w14:paraId="0505CFB3" w14:textId="77777777" w:rsidR="002F10CC" w:rsidRPr="00DE3F60" w:rsidRDefault="002F10CC">
      <w:pPr>
        <w:spacing w:line="240" w:lineRule="auto"/>
        <w:jc w:val="both"/>
        <w:rPr>
          <w:sz w:val="18"/>
          <w:szCs w:val="18"/>
          <w:lang w:val="es-ES"/>
        </w:rPr>
      </w:pPr>
    </w:p>
    <w:p w14:paraId="4AFDC424" w14:textId="77777777" w:rsidR="002F10CC" w:rsidRPr="00DE3F60" w:rsidRDefault="002A7F04">
      <w:pPr>
        <w:spacing w:line="240" w:lineRule="auto"/>
        <w:jc w:val="both"/>
        <w:rPr>
          <w:sz w:val="18"/>
          <w:szCs w:val="18"/>
          <w:lang w:val="es-ES"/>
        </w:rPr>
      </w:pPr>
      <w:r w:rsidRPr="00DE3F60">
        <w:rPr>
          <w:sz w:val="18"/>
          <w:szCs w:val="18"/>
          <w:lang w:val="es-ES"/>
        </w:rPr>
        <w:t>PMI está construyendo un futuro en una nueva categoría de productos libres de humo que, si bien no están libres de riesgos, son una opción mucho mejor que seguir fumando. A travé</w:t>
      </w:r>
      <w:r w:rsidRPr="00DE3F60">
        <w:rPr>
          <w:sz w:val="18"/>
          <w:szCs w:val="18"/>
          <w:lang w:val="es-ES"/>
        </w:rPr>
        <w:t>s de capacidades multidisciplinarias en el desarrollo de productos, instalaciones de última generación y fundamentación científica, PMI tiene como objetivo garantizar que sus productos libres de humo cumplan con las preferencias de los consumidores adultos</w:t>
      </w:r>
      <w:r w:rsidRPr="00DE3F60">
        <w:rPr>
          <w:sz w:val="18"/>
          <w:szCs w:val="18"/>
          <w:lang w:val="es-ES"/>
        </w:rPr>
        <w:t xml:space="preserve"> y los rigurosos requisitos regulatorios. El portafolio de productos IQOS libres de humo de PMI incluye productos que calientan y no queman y productos de vapor que contienen nicotina. Al 31 de diciembre de 2020, IQOS está a la venta en 64 mercados de ciud</w:t>
      </w:r>
      <w:r w:rsidRPr="00DE3F60">
        <w:rPr>
          <w:sz w:val="18"/>
          <w:szCs w:val="18"/>
          <w:lang w:val="es-ES"/>
        </w:rPr>
        <w:t xml:space="preserve">ades clave o en todo el país, y PMI estima que aproximadamente 12.7 millones de adultos de todo el mundo ya se han pasado a IQOS y han dejado de fumar. Para obtener más información, visite </w:t>
      </w:r>
      <w:hyperlink r:id="rId12">
        <w:r w:rsidRPr="00DE3F60">
          <w:rPr>
            <w:color w:val="1155CC"/>
            <w:sz w:val="18"/>
            <w:szCs w:val="18"/>
            <w:u w:val="single"/>
            <w:lang w:val="es-ES"/>
          </w:rPr>
          <w:t>www.pmi.com</w:t>
        </w:r>
      </w:hyperlink>
      <w:r w:rsidRPr="00DE3F60">
        <w:rPr>
          <w:sz w:val="18"/>
          <w:szCs w:val="18"/>
          <w:lang w:val="es-ES"/>
        </w:rPr>
        <w:t xml:space="preserve"> y </w:t>
      </w:r>
      <w:hyperlink r:id="rId13">
        <w:r w:rsidRPr="00DE3F60">
          <w:rPr>
            <w:color w:val="1155CC"/>
            <w:sz w:val="18"/>
            <w:szCs w:val="18"/>
            <w:u w:val="single"/>
            <w:lang w:val="es-ES"/>
          </w:rPr>
          <w:t>www.pmiscience.com</w:t>
        </w:r>
      </w:hyperlink>
      <w:r w:rsidRPr="00DE3F60">
        <w:rPr>
          <w:sz w:val="18"/>
          <w:szCs w:val="18"/>
          <w:lang w:val="es-ES"/>
        </w:rPr>
        <w:t>.</w:t>
      </w:r>
    </w:p>
    <w:p w14:paraId="045A892D" w14:textId="77777777" w:rsidR="002F10CC" w:rsidRPr="00DE3F60" w:rsidRDefault="002F10CC">
      <w:pPr>
        <w:jc w:val="both"/>
        <w:rPr>
          <w:lang w:val="es-ES"/>
        </w:rPr>
      </w:pPr>
    </w:p>
    <w:p w14:paraId="204D2CA3" w14:textId="77777777" w:rsidR="002F10CC" w:rsidRPr="00DE3F60" w:rsidRDefault="002F10CC">
      <w:pPr>
        <w:jc w:val="both"/>
        <w:rPr>
          <w:lang w:val="es-ES"/>
        </w:rPr>
      </w:pPr>
    </w:p>
    <w:p w14:paraId="4BB61FEA" w14:textId="77777777" w:rsidR="002F10CC" w:rsidRPr="00DE3F60" w:rsidRDefault="002F10CC">
      <w:pPr>
        <w:jc w:val="both"/>
        <w:rPr>
          <w:color w:val="333333"/>
          <w:sz w:val="30"/>
          <w:szCs w:val="30"/>
          <w:highlight w:val="white"/>
          <w:lang w:val="es-ES"/>
        </w:rPr>
      </w:pPr>
    </w:p>
    <w:p w14:paraId="24F31E6A" w14:textId="77777777" w:rsidR="002F10CC" w:rsidRPr="00DE3F60" w:rsidRDefault="002F10CC">
      <w:pPr>
        <w:jc w:val="both"/>
        <w:rPr>
          <w:lang w:val="es-ES"/>
        </w:rPr>
      </w:pPr>
    </w:p>
    <w:sectPr w:rsidR="002F10CC" w:rsidRPr="00DE3F60">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EC2D" w14:textId="77777777" w:rsidR="00000000" w:rsidRDefault="002A7F04">
      <w:pPr>
        <w:spacing w:line="240" w:lineRule="auto"/>
      </w:pPr>
      <w:r>
        <w:separator/>
      </w:r>
    </w:p>
  </w:endnote>
  <w:endnote w:type="continuationSeparator" w:id="0">
    <w:p w14:paraId="33EBC10C" w14:textId="77777777" w:rsidR="00000000" w:rsidRDefault="002A7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8A26" w14:textId="77777777" w:rsidR="00000000" w:rsidRDefault="002A7F04">
      <w:pPr>
        <w:spacing w:line="240" w:lineRule="auto"/>
      </w:pPr>
      <w:r>
        <w:separator/>
      </w:r>
    </w:p>
  </w:footnote>
  <w:footnote w:type="continuationSeparator" w:id="0">
    <w:p w14:paraId="59311F11" w14:textId="77777777" w:rsidR="00000000" w:rsidRDefault="002A7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05B2" w14:textId="77777777" w:rsidR="002F10CC" w:rsidRDefault="002A7F04">
    <w:pPr>
      <w:spacing w:line="240" w:lineRule="auto"/>
      <w:jc w:val="center"/>
    </w:pPr>
    <w:r>
      <w:rPr>
        <w:noProof/>
      </w:rPr>
      <w:drawing>
        <wp:inline distT="0" distB="0" distL="0" distR="0" wp14:anchorId="2579DB9C" wp14:editId="4EEAB1AF">
          <wp:extent cx="2505075" cy="9818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5075" cy="9818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1C44"/>
    <w:multiLevelType w:val="hybridMultilevel"/>
    <w:tmpl w:val="1B7C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E4E5A"/>
    <w:multiLevelType w:val="multilevel"/>
    <w:tmpl w:val="20E67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9F5D2B"/>
    <w:multiLevelType w:val="multilevel"/>
    <w:tmpl w:val="FDCAF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9384128">
    <w:abstractNumId w:val="2"/>
  </w:num>
  <w:num w:numId="2" w16cid:durableId="610280284">
    <w:abstractNumId w:val="1"/>
  </w:num>
  <w:num w:numId="3" w16cid:durableId="151934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CC"/>
    <w:rsid w:val="00167019"/>
    <w:rsid w:val="001C165E"/>
    <w:rsid w:val="002A7F04"/>
    <w:rsid w:val="002F10CC"/>
    <w:rsid w:val="00306946"/>
    <w:rsid w:val="00467CCB"/>
    <w:rsid w:val="004E627B"/>
    <w:rsid w:val="00640AA6"/>
    <w:rsid w:val="0068417F"/>
    <w:rsid w:val="006C4821"/>
    <w:rsid w:val="006E3D4C"/>
    <w:rsid w:val="0079404F"/>
    <w:rsid w:val="0088598A"/>
    <w:rsid w:val="00931CA4"/>
    <w:rsid w:val="00A16536"/>
    <w:rsid w:val="00C23F23"/>
    <w:rsid w:val="00DE3F60"/>
    <w:rsid w:val="00E1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F280"/>
  <w15:docId w15:val="{F7425D48-5CC0-4F99-9C94-F0112BF5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E3F60"/>
    <w:pPr>
      <w:ind w:left="720"/>
      <w:contextualSpacing/>
    </w:pPr>
  </w:style>
  <w:style w:type="character" w:styleId="Hyperlink">
    <w:name w:val="Hyperlink"/>
    <w:basedOn w:val="DefaultParagraphFont"/>
    <w:uiPriority w:val="99"/>
    <w:unhideWhenUsed/>
    <w:rsid w:val="00A16536"/>
    <w:rPr>
      <w:color w:val="0000FF" w:themeColor="hyperlink"/>
      <w:u w:val="single"/>
    </w:rPr>
  </w:style>
  <w:style w:type="character" w:styleId="UnresolvedMention">
    <w:name w:val="Unresolved Mention"/>
    <w:basedOn w:val="DefaultParagraphFont"/>
    <w:uiPriority w:val="99"/>
    <w:semiHidden/>
    <w:unhideWhenUsed/>
    <w:rsid w:val="00A1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rc.org/" TargetMode="External"/><Relationship Id="rId13" Type="http://schemas.openxmlformats.org/officeDocument/2006/relationships/hyperlink" Target="http://www.pmiscience.com" TargetMode="External"/><Relationship Id="rId3" Type="http://schemas.openxmlformats.org/officeDocument/2006/relationships/settings" Target="settings.xml"/><Relationship Id="rId7" Type="http://schemas.openxmlformats.org/officeDocument/2006/relationships/hyperlink" Target="https://hrc-prod-requests.s3-us-west-2.amazonaws.com/HRC-Equidad-Mexico-2023-Final.pdf" TargetMode="External"/><Relationship Id="rId12" Type="http://schemas.openxmlformats.org/officeDocument/2006/relationships/hyperlink" Target="http://www.pm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i.com/resources/docs/default-source/pmi-sustainability/pmi---human-rights-commitment---sep-2022.pdf?sfvrsn=68f91db6_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qualsalary.org/equal-salary-certification/" TargetMode="External"/><Relationship Id="rId4" Type="http://schemas.openxmlformats.org/officeDocument/2006/relationships/webSettings" Target="webSettings.xml"/><Relationship Id="rId9" Type="http://schemas.openxmlformats.org/officeDocument/2006/relationships/hyperlink" Target="https://www.pmi.com/sustainability/reporting-on-sustainability/focus-on-human-righ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Carrascoza, Mariana</dc:creator>
  <cp:lastModifiedBy>Carrascoza, Mariana</cp:lastModifiedBy>
  <cp:revision>19</cp:revision>
  <dcterms:created xsi:type="dcterms:W3CDTF">2023-06-22T16:38:00Z</dcterms:created>
  <dcterms:modified xsi:type="dcterms:W3CDTF">2023-06-22T17:03:00Z</dcterms:modified>
</cp:coreProperties>
</file>